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CBB0" w14:textId="77777777" w:rsidR="00993204" w:rsidRPr="00751959" w:rsidRDefault="00993204" w:rsidP="00801F5A">
      <w:pPr>
        <w:jc w:val="center"/>
        <w:rPr>
          <w:b/>
          <w:bCs/>
          <w:i/>
          <w:iCs/>
          <w:sz w:val="36"/>
          <w:szCs w:val="36"/>
          <w:u w:val="single"/>
        </w:rPr>
      </w:pPr>
      <w:r w:rsidRPr="00751959">
        <w:rPr>
          <w:b/>
          <w:bCs/>
          <w:i/>
          <w:iCs/>
          <w:sz w:val="36"/>
          <w:szCs w:val="36"/>
          <w:u w:val="single"/>
        </w:rPr>
        <w:t>Regole del viaggio</w:t>
      </w:r>
    </w:p>
    <w:p w14:paraId="7C89F9D2" w14:textId="77777777" w:rsidR="00993204" w:rsidRDefault="00993204" w:rsidP="00801F5A"/>
    <w:p w14:paraId="5441FA27" w14:textId="77777777" w:rsidR="00993204" w:rsidRDefault="00993204" w:rsidP="00993204">
      <w:r>
        <w:t xml:space="preserve">Prima regola. </w:t>
      </w:r>
      <w:bookmarkStart w:id="0" w:name="_Hlk155714195"/>
      <w:r>
        <w:rPr>
          <w:b/>
          <w:bCs/>
          <w:sz w:val="28"/>
          <w:szCs w:val="28"/>
        </w:rPr>
        <w:t>L’A</w:t>
      </w:r>
      <w:r w:rsidRPr="00021562">
        <w:rPr>
          <w:b/>
          <w:bCs/>
          <w:sz w:val="28"/>
          <w:szCs w:val="28"/>
        </w:rPr>
        <w:t>more</w:t>
      </w:r>
      <w:bookmarkEnd w:id="0"/>
      <w:r>
        <w:t xml:space="preserve"> </w:t>
      </w:r>
    </w:p>
    <w:p w14:paraId="02269698" w14:textId="77777777" w:rsidR="00993204" w:rsidRPr="00801F5A" w:rsidRDefault="00993204" w:rsidP="00993204">
      <w:pPr>
        <w:rPr>
          <w:sz w:val="20"/>
          <w:szCs w:val="20"/>
        </w:rPr>
      </w:pPr>
      <w:r w:rsidRPr="00801F5A">
        <w:rPr>
          <w:sz w:val="20"/>
          <w:szCs w:val="20"/>
        </w:rPr>
        <w:t>Un detto medioevale recita così: i virtuosi camminano, i sapienti corrono solo gli innamorati volano.</w:t>
      </w:r>
    </w:p>
    <w:p w14:paraId="1D6BF254" w14:textId="62A588AA" w:rsidR="00993204" w:rsidRDefault="00993204" w:rsidP="00993204">
      <w:r w:rsidRPr="00801F5A">
        <w:rPr>
          <w:i/>
          <w:iCs/>
          <w:sz w:val="20"/>
          <w:szCs w:val="20"/>
          <w:u w:val="single"/>
        </w:rPr>
        <w:t>La vera molla che spinge a compiere in pienezza</w:t>
      </w:r>
      <w:r w:rsidRPr="00801F5A">
        <w:rPr>
          <w:sz w:val="20"/>
          <w:szCs w:val="20"/>
        </w:rPr>
        <w:t xml:space="preserve"> </w:t>
      </w:r>
      <w:r w:rsidRPr="00801F5A">
        <w:rPr>
          <w:i/>
          <w:iCs/>
          <w:sz w:val="20"/>
          <w:szCs w:val="20"/>
          <w:u w:val="single"/>
        </w:rPr>
        <w:t>un’opera o un percorso è l’amore</w:t>
      </w:r>
      <w:r w:rsidRPr="00801F5A">
        <w:rPr>
          <w:sz w:val="20"/>
          <w:szCs w:val="20"/>
        </w:rPr>
        <w:t>. Allora la prima delle regole del viaggio è proprio questa: solo gli innamorati volano</w:t>
      </w:r>
      <w:r w:rsidRPr="00C561B4">
        <w:t>.</w:t>
      </w:r>
    </w:p>
    <w:p w14:paraId="0FA328EE" w14:textId="77777777" w:rsidR="00993204" w:rsidRDefault="00993204" w:rsidP="00801F5A"/>
    <w:p w14:paraId="0165FE25" w14:textId="4D7A1AB1" w:rsidR="00993204" w:rsidRDefault="00751959" w:rsidP="00993204">
      <w:r>
        <w:t>S</w:t>
      </w:r>
      <w:r w:rsidR="00993204">
        <w:t>econda regola:</w:t>
      </w:r>
      <w:r w:rsidR="00993204" w:rsidRPr="007376CB">
        <w:rPr>
          <w:b/>
          <w:bCs/>
          <w:sz w:val="28"/>
          <w:szCs w:val="28"/>
        </w:rPr>
        <w:t xml:space="preserve"> </w:t>
      </w:r>
      <w:r w:rsidR="00993204">
        <w:rPr>
          <w:b/>
          <w:bCs/>
          <w:sz w:val="28"/>
          <w:szCs w:val="28"/>
        </w:rPr>
        <w:t>L’impazienza</w:t>
      </w:r>
      <w:r w:rsidR="00993204">
        <w:t xml:space="preserve"> </w:t>
      </w:r>
    </w:p>
    <w:p w14:paraId="40D37016" w14:textId="16CC4453" w:rsidR="00993204" w:rsidRPr="00801F5A" w:rsidRDefault="00993204" w:rsidP="00993204">
      <w:pPr>
        <w:rPr>
          <w:sz w:val="20"/>
          <w:szCs w:val="20"/>
        </w:rPr>
      </w:pPr>
      <w:r w:rsidRPr="00801F5A">
        <w:rPr>
          <w:sz w:val="20"/>
          <w:szCs w:val="20"/>
        </w:rPr>
        <w:t>La prendiamo da un racconto dei Chassidim.</w:t>
      </w:r>
    </w:p>
    <w:p w14:paraId="0A7FE100" w14:textId="5D3151DD" w:rsidR="00993204" w:rsidRPr="00801F5A" w:rsidRDefault="00993204" w:rsidP="00993204">
      <w:pPr>
        <w:rPr>
          <w:i/>
          <w:iCs/>
          <w:sz w:val="20"/>
          <w:szCs w:val="20"/>
          <w:u w:val="single"/>
        </w:rPr>
      </w:pPr>
      <w:r w:rsidRPr="00801F5A">
        <w:rPr>
          <w:sz w:val="20"/>
          <w:szCs w:val="20"/>
        </w:rPr>
        <w:t>“Nelle terre dei villaggi orientali, abitati dai pii ebrei, quello era stato un inverno durissimo, il più gelido degli ultimi anni, e giunse la voce che tutti aspettavano e cioè che era stata fondata la città di Dio, il nuovo Eden. Tutti gli ebrei che desideravano entrare nel paradiso, dovevano mettersi in marcia verso il luogo designato. Allora gli Ebrei si mettono in viaggio per giorni e giorni attraverso il gelo: non volevano aspettare la primavera perché l’amore ha sempre fretta, non volavano, ma non potevano aspettare la primavera.</w:t>
      </w:r>
      <w:r w:rsidR="00E42032" w:rsidRPr="00801F5A">
        <w:rPr>
          <w:sz w:val="20"/>
          <w:szCs w:val="20"/>
        </w:rPr>
        <w:t>”</w:t>
      </w:r>
    </w:p>
    <w:p w14:paraId="58B02008" w14:textId="6FFF8E7C" w:rsidR="00993204" w:rsidRPr="00801F5A" w:rsidRDefault="00993204" w:rsidP="00993204">
      <w:pPr>
        <w:rPr>
          <w:sz w:val="20"/>
          <w:szCs w:val="20"/>
        </w:rPr>
      </w:pPr>
      <w:r w:rsidRPr="00801F5A">
        <w:rPr>
          <w:i/>
          <w:iCs/>
          <w:sz w:val="20"/>
          <w:szCs w:val="20"/>
          <w:u w:val="single"/>
        </w:rPr>
        <w:t>L’impazienza è la fretta amorosa di chi non v</w:t>
      </w:r>
      <w:r w:rsidR="00E42032" w:rsidRPr="00801F5A">
        <w:rPr>
          <w:i/>
          <w:iCs/>
          <w:sz w:val="20"/>
          <w:szCs w:val="20"/>
          <w:u w:val="single"/>
        </w:rPr>
        <w:t>uole</w:t>
      </w:r>
      <w:r w:rsidRPr="00801F5A">
        <w:rPr>
          <w:i/>
          <w:iCs/>
          <w:sz w:val="20"/>
          <w:szCs w:val="20"/>
          <w:u w:val="single"/>
        </w:rPr>
        <w:t xml:space="preserve"> aspettare ancora</w:t>
      </w:r>
      <w:r w:rsidR="00E42032" w:rsidRPr="00801F5A">
        <w:rPr>
          <w:i/>
          <w:iCs/>
          <w:sz w:val="20"/>
          <w:szCs w:val="20"/>
          <w:u w:val="single"/>
        </w:rPr>
        <w:t xml:space="preserve"> per mettersi in cammino</w:t>
      </w:r>
      <w:r w:rsidRPr="00801F5A">
        <w:rPr>
          <w:sz w:val="20"/>
          <w:szCs w:val="20"/>
        </w:rPr>
        <w:t xml:space="preserve">, </w:t>
      </w:r>
      <w:r w:rsidR="00E42032" w:rsidRPr="00801F5A">
        <w:rPr>
          <w:sz w:val="20"/>
          <w:szCs w:val="20"/>
        </w:rPr>
        <w:t xml:space="preserve">di chi </w:t>
      </w:r>
      <w:r w:rsidRPr="00801F5A">
        <w:rPr>
          <w:sz w:val="20"/>
          <w:szCs w:val="20"/>
        </w:rPr>
        <w:t>non v</w:t>
      </w:r>
      <w:r w:rsidR="00E42032" w:rsidRPr="00801F5A">
        <w:rPr>
          <w:sz w:val="20"/>
          <w:szCs w:val="20"/>
        </w:rPr>
        <w:t>uole</w:t>
      </w:r>
      <w:r w:rsidRPr="00801F5A">
        <w:rPr>
          <w:sz w:val="20"/>
          <w:szCs w:val="20"/>
        </w:rPr>
        <w:t xml:space="preserve"> aspettare </w:t>
      </w:r>
      <w:r w:rsidR="00E42032" w:rsidRPr="00801F5A">
        <w:rPr>
          <w:sz w:val="20"/>
          <w:szCs w:val="20"/>
        </w:rPr>
        <w:t>il momento più adatto e comodo per partire.</w:t>
      </w:r>
    </w:p>
    <w:p w14:paraId="1313DD99" w14:textId="77777777" w:rsidR="00993204" w:rsidRDefault="00993204" w:rsidP="00993204"/>
    <w:p w14:paraId="7C28FFC9" w14:textId="17CE4AAD" w:rsidR="00993204" w:rsidRDefault="00751959" w:rsidP="00993204">
      <w:r>
        <w:t>T</w:t>
      </w:r>
      <w:r w:rsidR="00993204">
        <w:t xml:space="preserve">erza regola: </w:t>
      </w:r>
      <w:r w:rsidR="00993204">
        <w:rPr>
          <w:b/>
          <w:bCs/>
          <w:sz w:val="28"/>
          <w:szCs w:val="28"/>
        </w:rPr>
        <w:t>A</w:t>
      </w:r>
      <w:r w:rsidR="00993204" w:rsidRPr="00A66169">
        <w:rPr>
          <w:b/>
          <w:bCs/>
          <w:sz w:val="28"/>
          <w:szCs w:val="28"/>
        </w:rPr>
        <w:t>ccontentarsi</w:t>
      </w:r>
      <w:r w:rsidR="00993204">
        <w:t xml:space="preserve"> </w:t>
      </w:r>
    </w:p>
    <w:p w14:paraId="4BE9AD9E" w14:textId="6BD73FFC" w:rsidR="00993204" w:rsidRPr="00801F5A" w:rsidRDefault="00993204" w:rsidP="00993204">
      <w:pPr>
        <w:rPr>
          <w:sz w:val="20"/>
          <w:szCs w:val="20"/>
        </w:rPr>
      </w:pPr>
      <w:r w:rsidRPr="00801F5A">
        <w:rPr>
          <w:sz w:val="20"/>
          <w:szCs w:val="20"/>
        </w:rPr>
        <w:t>La terza regola d</w:t>
      </w:r>
      <w:r w:rsidR="00E42032" w:rsidRPr="00801F5A">
        <w:rPr>
          <w:sz w:val="20"/>
          <w:szCs w:val="20"/>
        </w:rPr>
        <w:t>el mettersi in cammino</w:t>
      </w:r>
      <w:r w:rsidRPr="00801F5A">
        <w:rPr>
          <w:sz w:val="20"/>
          <w:szCs w:val="20"/>
        </w:rPr>
        <w:t xml:space="preserve"> è </w:t>
      </w:r>
      <w:bookmarkStart w:id="1" w:name="_Hlk155714300"/>
      <w:r w:rsidRPr="00801F5A">
        <w:rPr>
          <w:sz w:val="20"/>
          <w:szCs w:val="20"/>
        </w:rPr>
        <w:t>accontentarsi</w:t>
      </w:r>
      <w:bookmarkEnd w:id="1"/>
      <w:r w:rsidRPr="00801F5A">
        <w:rPr>
          <w:b/>
          <w:bCs/>
          <w:sz w:val="20"/>
          <w:szCs w:val="20"/>
        </w:rPr>
        <w:t xml:space="preserve"> </w:t>
      </w:r>
      <w:r w:rsidRPr="00801F5A">
        <w:rPr>
          <w:sz w:val="20"/>
          <w:szCs w:val="20"/>
        </w:rPr>
        <w:t xml:space="preserve">di tanta luce quanto basta al primo passo. Nessuno vede la conclusione del percorso, non la vede Abramo, Mosè; S. Giovanni dice “noi siamo come </w:t>
      </w:r>
      <w:r w:rsidRPr="00801F5A">
        <w:rPr>
          <w:i/>
          <w:iCs/>
          <w:sz w:val="20"/>
          <w:szCs w:val="20"/>
          <w:u w:val="single"/>
        </w:rPr>
        <w:t>pellegrini</w:t>
      </w:r>
      <w:r w:rsidRPr="00801F5A">
        <w:rPr>
          <w:sz w:val="20"/>
          <w:szCs w:val="20"/>
        </w:rPr>
        <w:t xml:space="preserve"> senza strada ma tenacemente </w:t>
      </w:r>
      <w:r w:rsidRPr="00801F5A">
        <w:rPr>
          <w:i/>
          <w:iCs/>
          <w:sz w:val="20"/>
          <w:szCs w:val="20"/>
          <w:u w:val="single"/>
        </w:rPr>
        <w:t>in cammino,</w:t>
      </w:r>
      <w:r w:rsidRPr="00801F5A">
        <w:rPr>
          <w:sz w:val="20"/>
          <w:szCs w:val="20"/>
        </w:rPr>
        <w:t xml:space="preserve"> </w:t>
      </w:r>
      <w:r w:rsidRPr="00801F5A">
        <w:rPr>
          <w:i/>
          <w:iCs/>
          <w:sz w:val="20"/>
          <w:szCs w:val="20"/>
          <w:u w:val="single"/>
        </w:rPr>
        <w:t>con tanta luce quanto basta al primo passo</w:t>
      </w:r>
      <w:r w:rsidRPr="00801F5A">
        <w:rPr>
          <w:sz w:val="20"/>
          <w:szCs w:val="20"/>
        </w:rPr>
        <w:t>”. Ma poi la luce si rinnoverà ad ogni passo.</w:t>
      </w:r>
    </w:p>
    <w:p w14:paraId="14A560B3" w14:textId="77777777" w:rsidR="00993204" w:rsidRDefault="00993204" w:rsidP="00993204"/>
    <w:p w14:paraId="277B66F4" w14:textId="77777777" w:rsidR="00993204" w:rsidRDefault="00993204" w:rsidP="00993204">
      <w:r>
        <w:t xml:space="preserve">Quarta regola: </w:t>
      </w:r>
      <w:r w:rsidRPr="0054423B">
        <w:rPr>
          <w:b/>
          <w:bCs/>
          <w:sz w:val="28"/>
          <w:szCs w:val="28"/>
        </w:rPr>
        <w:t>Prefisso</w:t>
      </w:r>
      <w:r>
        <w:t xml:space="preserve"> </w:t>
      </w:r>
      <w:r w:rsidRPr="00A66169">
        <w:rPr>
          <w:b/>
          <w:bCs/>
          <w:sz w:val="28"/>
          <w:szCs w:val="28"/>
        </w:rPr>
        <w:t>RI</w:t>
      </w:r>
      <w:r>
        <w:t xml:space="preserve"> </w:t>
      </w:r>
    </w:p>
    <w:p w14:paraId="442973C2" w14:textId="77777777" w:rsidR="00993204" w:rsidRPr="00801F5A" w:rsidRDefault="00993204" w:rsidP="00993204">
      <w:pPr>
        <w:rPr>
          <w:sz w:val="20"/>
          <w:szCs w:val="20"/>
        </w:rPr>
      </w:pPr>
      <w:r w:rsidRPr="00801F5A">
        <w:rPr>
          <w:sz w:val="20"/>
          <w:szCs w:val="20"/>
        </w:rPr>
        <w:t xml:space="preserve">Il cammino comporta degli errori. Lo vediamo nei magi che sono la metafora dell’anima dell’uomo che cerca. Sbagliano anzi, il loro camminare è pieno di errori: giungeranno alla città sbagliata, perdono la stella, parlano del bambino proprio con Erode, cercano un re e invece trovano un Dio. Il loro </w:t>
      </w:r>
      <w:bookmarkStart w:id="2" w:name="_Hlk155715107"/>
      <w:r w:rsidRPr="00801F5A">
        <w:rPr>
          <w:sz w:val="20"/>
          <w:szCs w:val="20"/>
        </w:rPr>
        <w:t xml:space="preserve">cammino è anche pieno </w:t>
      </w:r>
      <w:r w:rsidRPr="00801F5A">
        <w:rPr>
          <w:i/>
          <w:iCs/>
          <w:sz w:val="20"/>
          <w:szCs w:val="20"/>
          <w:u w:val="single"/>
        </w:rPr>
        <w:t>dell’infinita pazienza di RIcominciare</w:t>
      </w:r>
      <w:r w:rsidRPr="00801F5A">
        <w:rPr>
          <w:sz w:val="20"/>
          <w:szCs w:val="20"/>
        </w:rPr>
        <w:t xml:space="preserve">, assicurando che </w:t>
      </w:r>
      <w:r w:rsidRPr="00801F5A">
        <w:rPr>
          <w:i/>
          <w:iCs/>
          <w:sz w:val="20"/>
          <w:szCs w:val="20"/>
          <w:u w:val="single"/>
        </w:rPr>
        <w:t>il dramma non sono gli errori, ma arrendersi agli errori</w:t>
      </w:r>
      <w:r w:rsidRPr="00801F5A">
        <w:rPr>
          <w:sz w:val="20"/>
          <w:szCs w:val="20"/>
        </w:rPr>
        <w:t xml:space="preserve">. </w:t>
      </w:r>
      <w:bookmarkEnd w:id="2"/>
      <w:r w:rsidRPr="00801F5A">
        <w:rPr>
          <w:sz w:val="20"/>
          <w:szCs w:val="20"/>
        </w:rPr>
        <w:t>Le parole più tipiche del cristianesimo cominciano con un prefisso, con una particella speciale, RI: risurrezione, riconciliazione, rinascita, rinnovamento, redenzione, che vuol dire acquistare di nuovo; la stessa parola religione comincia proprio con questa particella davanti, che significa di nuovo, un’altra volta, ancora, senza stancarsi, senza arrendersi e vivere proprio l’infinita pazienza di ricominciare.</w:t>
      </w:r>
    </w:p>
    <w:p w14:paraId="054AC082" w14:textId="77777777" w:rsidR="00993204" w:rsidRPr="00801F5A" w:rsidRDefault="00993204" w:rsidP="00993204">
      <w:pPr>
        <w:rPr>
          <w:sz w:val="20"/>
          <w:szCs w:val="20"/>
        </w:rPr>
      </w:pPr>
      <w:r w:rsidRPr="00801F5A">
        <w:rPr>
          <w:sz w:val="20"/>
          <w:szCs w:val="20"/>
        </w:rPr>
        <w:t>Ma non giorni fotocopie di altri giorni ma passati al crogiolo di Cristo e del vangelo; il nostro deserto è cadere 7 volte ma rialzarsi otto volte, nell’infinita pazienza di ripartire.</w:t>
      </w:r>
    </w:p>
    <w:p w14:paraId="1FC7E557" w14:textId="77777777" w:rsidR="00993204" w:rsidRPr="00801F5A" w:rsidRDefault="00993204" w:rsidP="00993204">
      <w:pPr>
        <w:rPr>
          <w:sz w:val="20"/>
          <w:szCs w:val="20"/>
        </w:rPr>
      </w:pPr>
      <w:r w:rsidRPr="00801F5A">
        <w:rPr>
          <w:sz w:val="20"/>
          <w:szCs w:val="20"/>
        </w:rPr>
        <w:t>È il Signore che agisce così con noi; dopo ogni tradimento riprende a cercare l’uomo, manda un altro profeta, accende un altro arcobaleno dopo ogni diluvio.</w:t>
      </w:r>
    </w:p>
    <w:p w14:paraId="28F427DF" w14:textId="77777777" w:rsidR="00993204" w:rsidRDefault="00993204" w:rsidP="00993204"/>
    <w:p w14:paraId="39AA5BC5" w14:textId="455452DA" w:rsidR="00993204" w:rsidRDefault="00751959" w:rsidP="00993204">
      <w:r>
        <w:t>Q</w:t>
      </w:r>
      <w:r w:rsidR="00993204">
        <w:t xml:space="preserve">uinta regola: </w:t>
      </w:r>
      <w:r w:rsidR="00993204">
        <w:rPr>
          <w:b/>
          <w:bCs/>
          <w:sz w:val="28"/>
          <w:szCs w:val="28"/>
        </w:rPr>
        <w:t>S</w:t>
      </w:r>
      <w:r w:rsidR="00993204" w:rsidRPr="00A66169">
        <w:rPr>
          <w:b/>
          <w:bCs/>
          <w:sz w:val="28"/>
          <w:szCs w:val="28"/>
        </w:rPr>
        <w:t>tella</w:t>
      </w:r>
      <w:r w:rsidR="00993204">
        <w:t xml:space="preserve"> </w:t>
      </w:r>
    </w:p>
    <w:p w14:paraId="578F7286" w14:textId="77777777" w:rsidR="00993204" w:rsidRDefault="00993204" w:rsidP="00993204">
      <w:r w:rsidRPr="00801F5A">
        <w:rPr>
          <w:sz w:val="20"/>
          <w:szCs w:val="20"/>
        </w:rPr>
        <w:t>Ancora i magi. Camminano con i piedi per terra e con la testa nel cielo. C’è un bellissimo proverbio africano</w:t>
      </w:r>
      <w:r>
        <w:t xml:space="preserve"> </w:t>
      </w:r>
      <w:r w:rsidRPr="00801F5A">
        <w:rPr>
          <w:sz w:val="20"/>
          <w:szCs w:val="20"/>
        </w:rPr>
        <w:t xml:space="preserve">che dice: per tracciare diritti i solchi della vita, devi legare il timone del tuo aratro ad una stella”. Così è ciascuno di noi che </w:t>
      </w:r>
      <w:r w:rsidRPr="00801F5A">
        <w:rPr>
          <w:i/>
          <w:iCs/>
          <w:sz w:val="20"/>
          <w:szCs w:val="20"/>
          <w:u w:val="single"/>
        </w:rPr>
        <w:t>lega il suo andare</w:t>
      </w:r>
      <w:r w:rsidRPr="00801F5A">
        <w:rPr>
          <w:sz w:val="20"/>
          <w:szCs w:val="20"/>
        </w:rPr>
        <w:t xml:space="preserve"> e venire sulla terra, il suo pellegrinaggio tra i volti e le persone, le cose, ad una stella cioè</w:t>
      </w:r>
      <w:r w:rsidRPr="00801F5A">
        <w:rPr>
          <w:i/>
          <w:iCs/>
          <w:sz w:val="20"/>
          <w:szCs w:val="20"/>
          <w:u w:val="single"/>
        </w:rPr>
        <w:t>, ad un valore, ad un’ideale alto</w:t>
      </w:r>
      <w:r w:rsidRPr="00801F5A">
        <w:rPr>
          <w:sz w:val="20"/>
          <w:szCs w:val="20"/>
        </w:rPr>
        <w:t xml:space="preserve"> ad un senso che è oltre, ad una stella che dice che il mio segreto non è in me, è oltre me, perché un frammento di cielo compone come parte essenziale la mia terra</w:t>
      </w:r>
      <w:r>
        <w:t>.</w:t>
      </w:r>
    </w:p>
    <w:p w14:paraId="059BF228" w14:textId="77777777" w:rsidR="00AE1B51" w:rsidRDefault="00AE1B51" w:rsidP="00993204"/>
    <w:p w14:paraId="2F58DEC9" w14:textId="33E55C0D" w:rsidR="00993204" w:rsidRDefault="00993204" w:rsidP="00993204">
      <w:r>
        <w:t xml:space="preserve">Sesta regola: </w:t>
      </w:r>
      <w:r>
        <w:rPr>
          <w:b/>
          <w:bCs/>
          <w:sz w:val="28"/>
          <w:szCs w:val="28"/>
        </w:rPr>
        <w:t>L</w:t>
      </w:r>
      <w:r w:rsidRPr="00A66169">
        <w:rPr>
          <w:b/>
          <w:bCs/>
          <w:sz w:val="28"/>
          <w:szCs w:val="28"/>
        </w:rPr>
        <w:t xml:space="preserve">a </w:t>
      </w:r>
      <w:r w:rsidR="00351E81">
        <w:rPr>
          <w:b/>
          <w:bCs/>
          <w:sz w:val="28"/>
          <w:szCs w:val="28"/>
        </w:rPr>
        <w:t>L</w:t>
      </w:r>
      <w:r w:rsidRPr="00A66169">
        <w:rPr>
          <w:b/>
          <w:bCs/>
          <w:sz w:val="28"/>
          <w:szCs w:val="28"/>
        </w:rPr>
        <w:t>eggerezza</w:t>
      </w:r>
    </w:p>
    <w:p w14:paraId="7F678EE5" w14:textId="77777777" w:rsidR="00993204" w:rsidRPr="00801F5A" w:rsidRDefault="00993204" w:rsidP="00993204">
      <w:pPr>
        <w:rPr>
          <w:sz w:val="20"/>
          <w:szCs w:val="20"/>
        </w:rPr>
      </w:pPr>
      <w:r w:rsidRPr="00801F5A">
        <w:rPr>
          <w:sz w:val="20"/>
          <w:szCs w:val="20"/>
        </w:rPr>
        <w:t xml:space="preserve">La leggerezza, l’amore per l’essenziale. Il bagaglio leggero del vero viaggiatore; chi viaggia sa che più viaggia e più leggero è il suo bagaglio, impara a separare l’essenziale dal superfluo. Nel viaggio non puoi portare tutto, allora impari a distinguere tra necessario e accidentale, impari a </w:t>
      </w:r>
      <w:bookmarkStart w:id="3" w:name="_Hlk155715491"/>
      <w:r w:rsidRPr="00801F5A">
        <w:rPr>
          <w:i/>
          <w:iCs/>
          <w:sz w:val="20"/>
          <w:szCs w:val="20"/>
          <w:u w:val="single"/>
        </w:rPr>
        <w:t>fare l’elenco delle cose che contano davvero</w:t>
      </w:r>
      <w:r w:rsidRPr="00801F5A">
        <w:rPr>
          <w:sz w:val="20"/>
          <w:szCs w:val="20"/>
        </w:rPr>
        <w:t xml:space="preserve"> e l’elenco è così breve!</w:t>
      </w:r>
    </w:p>
    <w:bookmarkEnd w:id="3"/>
    <w:p w14:paraId="700698F8" w14:textId="77777777" w:rsidR="00993204" w:rsidRDefault="00993204" w:rsidP="00993204"/>
    <w:p w14:paraId="48275A94" w14:textId="77777777" w:rsidR="00993204" w:rsidRDefault="00993204" w:rsidP="00993204">
      <w:r>
        <w:t xml:space="preserve">Settima regola: </w:t>
      </w:r>
      <w:r w:rsidRPr="00A66169">
        <w:rPr>
          <w:b/>
          <w:bCs/>
          <w:sz w:val="28"/>
          <w:szCs w:val="28"/>
        </w:rPr>
        <w:t>Fame</w:t>
      </w:r>
      <w:r>
        <w:t xml:space="preserve"> </w:t>
      </w:r>
    </w:p>
    <w:p w14:paraId="28CABC9B" w14:textId="77777777" w:rsidR="00993204" w:rsidRPr="00801F5A" w:rsidRDefault="00993204" w:rsidP="00993204">
      <w:pPr>
        <w:rPr>
          <w:sz w:val="20"/>
          <w:szCs w:val="20"/>
        </w:rPr>
      </w:pPr>
      <w:r w:rsidRPr="00801F5A">
        <w:rPr>
          <w:sz w:val="20"/>
          <w:szCs w:val="20"/>
        </w:rPr>
        <w:t>Chi è sazio vuol conservare i suoi beni, studierà come proteggerli sempre meglio, il benestante diventa automaticamente conservatore, non imboccherà nuove strade, non sarà in ricerca. È il bisogno che fa muovere, come il figlio al prodigo che ritorna perché ha fame o il desiderio, come l’amata del cantico che cerca un amato che non troverà, ritorna con i segni delle ferite ma ancora l’amore le fa dire “ti cerco” affascinata da qualcosa che tu solo hai e nessun altro può dare.</w:t>
      </w:r>
    </w:p>
    <w:p w14:paraId="04B23BD0" w14:textId="77777777" w:rsidR="00993204" w:rsidRPr="00801F5A" w:rsidRDefault="00993204" w:rsidP="00993204">
      <w:pPr>
        <w:rPr>
          <w:sz w:val="20"/>
          <w:szCs w:val="20"/>
        </w:rPr>
      </w:pPr>
      <w:r w:rsidRPr="00801F5A">
        <w:rPr>
          <w:i/>
          <w:iCs/>
          <w:sz w:val="20"/>
          <w:szCs w:val="20"/>
          <w:u w:val="single"/>
        </w:rPr>
        <w:t>Il cammino nasce da una fame interiore</w:t>
      </w:r>
      <w:r w:rsidRPr="00801F5A">
        <w:rPr>
          <w:sz w:val="20"/>
          <w:szCs w:val="20"/>
        </w:rPr>
        <w:t xml:space="preserve">, da una magrezza; </w:t>
      </w:r>
      <w:r w:rsidRPr="00801F5A">
        <w:rPr>
          <w:i/>
          <w:iCs/>
          <w:sz w:val="20"/>
          <w:szCs w:val="20"/>
          <w:u w:val="single"/>
        </w:rPr>
        <w:t>solo chi ha fame di vita troverà Dio, solo chi ha fame di Dio troverà pienezza di vita.</w:t>
      </w:r>
    </w:p>
    <w:p w14:paraId="45D17BBD" w14:textId="77777777" w:rsidR="00993204" w:rsidRDefault="00993204" w:rsidP="00993204"/>
    <w:p w14:paraId="1084DA01" w14:textId="54A73662" w:rsidR="00993204" w:rsidRDefault="00801F5A" w:rsidP="00993204">
      <w:pPr>
        <w:rPr>
          <w:b/>
          <w:bCs/>
          <w:sz w:val="28"/>
          <w:szCs w:val="28"/>
        </w:rPr>
      </w:pPr>
      <w:r>
        <w:t>Ottava</w:t>
      </w:r>
      <w:r w:rsidR="00993204">
        <w:t xml:space="preserve"> regola: </w:t>
      </w:r>
      <w:r w:rsidR="00993204">
        <w:rPr>
          <w:b/>
          <w:bCs/>
          <w:sz w:val="28"/>
          <w:szCs w:val="28"/>
        </w:rPr>
        <w:t>L</w:t>
      </w:r>
      <w:r w:rsidR="00993204" w:rsidRPr="00A66169">
        <w:rPr>
          <w:b/>
          <w:bCs/>
          <w:sz w:val="28"/>
          <w:szCs w:val="28"/>
        </w:rPr>
        <w:t>’essenziale</w:t>
      </w:r>
    </w:p>
    <w:p w14:paraId="53AC11C2" w14:textId="3D4CADBD" w:rsidR="00993204" w:rsidRDefault="00993204" w:rsidP="00993204">
      <w:r w:rsidRPr="00801F5A">
        <w:rPr>
          <w:sz w:val="20"/>
          <w:szCs w:val="20"/>
        </w:rPr>
        <w:t xml:space="preserve">È un’immagine del filosofo danese Kierkegaard che dice così: </w:t>
      </w:r>
      <w:r w:rsidR="00B00008" w:rsidRPr="00801F5A">
        <w:rPr>
          <w:sz w:val="20"/>
          <w:szCs w:val="20"/>
        </w:rPr>
        <w:t>“S</w:t>
      </w:r>
      <w:r w:rsidRPr="00801F5A">
        <w:rPr>
          <w:sz w:val="20"/>
          <w:szCs w:val="20"/>
        </w:rPr>
        <w:t>uccede a volte che la nave della nostra esistenza è in mano non al capitano, ma al cuoco di bordo e quello che è trasmesso dagli altoparlanti è il menù della cena e non la rotta e lo stato del mare” Cioè, le informazioni che ci accompagnano nel nostro viaggio sono spesso superflue, secondarie, effimere. Questo accade quando l’uomo viaggiatore si accontenta solo del menù, si accontenta di solo pane e non ha più bisogno di sapere dove sta andando,</w:t>
      </w:r>
      <w:r>
        <w:t xml:space="preserve"> </w:t>
      </w:r>
      <w:r w:rsidRPr="00801F5A">
        <w:rPr>
          <w:sz w:val="20"/>
          <w:szCs w:val="20"/>
        </w:rPr>
        <w:t xml:space="preserve">quando arriverà, se la nave è capace di affrontare l’oceano con sicurezza. </w:t>
      </w:r>
      <w:r w:rsidRPr="00801F5A">
        <w:rPr>
          <w:i/>
          <w:iCs/>
          <w:sz w:val="20"/>
          <w:szCs w:val="20"/>
          <w:u w:val="single"/>
        </w:rPr>
        <w:t>Il primo passo per viaggiare bene</w:t>
      </w:r>
      <w:r w:rsidRPr="00CF46C7">
        <w:rPr>
          <w:i/>
          <w:iCs/>
          <w:u w:val="single"/>
        </w:rPr>
        <w:t xml:space="preserve"> </w:t>
      </w:r>
      <w:r w:rsidRPr="00801F5A">
        <w:rPr>
          <w:i/>
          <w:iCs/>
          <w:sz w:val="20"/>
          <w:szCs w:val="20"/>
          <w:u w:val="single"/>
        </w:rPr>
        <w:t>è passare</w:t>
      </w:r>
      <w:r w:rsidRPr="00CF46C7">
        <w:rPr>
          <w:i/>
          <w:iCs/>
          <w:u w:val="single"/>
        </w:rPr>
        <w:t xml:space="preserve"> dall’esteriore all’interiore, dal superfluo, all’essenziale</w:t>
      </w:r>
      <w:r>
        <w:t xml:space="preserve">. </w:t>
      </w:r>
      <w:r w:rsidRPr="00801F5A">
        <w:rPr>
          <w:sz w:val="20"/>
          <w:szCs w:val="20"/>
        </w:rPr>
        <w:t>Superfluo è ciò che va dalla pelle in fuori, essenziale è ciò che va dalla pelle in dentro. Ecco allora che la nostra nave non sia in mano al cuoco!</w:t>
      </w:r>
    </w:p>
    <w:p w14:paraId="4CE6EEE6" w14:textId="77777777" w:rsidR="00792B95" w:rsidRDefault="00792B95"/>
    <w:sectPr w:rsidR="00792B95" w:rsidSect="00801F5A">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04"/>
    <w:rsid w:val="001116BC"/>
    <w:rsid w:val="00351E81"/>
    <w:rsid w:val="00751959"/>
    <w:rsid w:val="00792B95"/>
    <w:rsid w:val="00801F5A"/>
    <w:rsid w:val="00993204"/>
    <w:rsid w:val="00AE1B51"/>
    <w:rsid w:val="00B00008"/>
    <w:rsid w:val="00B15D6C"/>
    <w:rsid w:val="00E420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C37C"/>
  <w15:chartTrackingRefBased/>
  <w15:docId w15:val="{F04F14BF-8639-49B8-9FE4-FB31039D7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3204"/>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99320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99320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99320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99320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99320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99320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99320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99320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99320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320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9320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9320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9320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9320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9320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320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320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3204"/>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320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99320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320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99320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320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993204"/>
    <w:rPr>
      <w:i/>
      <w:iCs/>
      <w:color w:val="404040" w:themeColor="text1" w:themeTint="BF"/>
    </w:rPr>
  </w:style>
  <w:style w:type="paragraph" w:styleId="Paragrafoelenco">
    <w:name w:val="List Paragraph"/>
    <w:basedOn w:val="Normale"/>
    <w:uiPriority w:val="34"/>
    <w:qFormat/>
    <w:rsid w:val="0099320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993204"/>
    <w:rPr>
      <w:i/>
      <w:iCs/>
      <w:color w:val="2F5496" w:themeColor="accent1" w:themeShade="BF"/>
    </w:rPr>
  </w:style>
  <w:style w:type="paragraph" w:styleId="Citazioneintensa">
    <w:name w:val="Intense Quote"/>
    <w:basedOn w:val="Normale"/>
    <w:next w:val="Normale"/>
    <w:link w:val="CitazioneintensaCarattere"/>
    <w:uiPriority w:val="30"/>
    <w:qFormat/>
    <w:rsid w:val="0099320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993204"/>
    <w:rPr>
      <w:i/>
      <w:iCs/>
      <w:color w:val="2F5496" w:themeColor="accent1" w:themeShade="BF"/>
    </w:rPr>
  </w:style>
  <w:style w:type="character" w:styleId="Riferimentointenso">
    <w:name w:val="Intense Reference"/>
    <w:basedOn w:val="Carpredefinitoparagrafo"/>
    <w:uiPriority w:val="32"/>
    <w:qFormat/>
    <w:rsid w:val="009932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773</Words>
  <Characters>4410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carlo.meconi@baldassari.domain</dc:creator>
  <cp:keywords/>
  <dc:description/>
  <cp:lastModifiedBy>carlo.meconi@baldassari.domain</cp:lastModifiedBy>
  <cp:revision>5</cp:revision>
  <dcterms:created xsi:type="dcterms:W3CDTF">2025-01-28T13:22:00Z</dcterms:created>
  <dcterms:modified xsi:type="dcterms:W3CDTF">2025-01-28T14:24:00Z</dcterms:modified>
</cp:coreProperties>
</file>